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5A" w:rsidRDefault="00E8065A">
      <w:pPr>
        <w:autoSpaceDE w:val="0"/>
        <w:autoSpaceDN w:val="0"/>
        <w:spacing w:after="78" w:line="220" w:lineRule="exact"/>
      </w:pPr>
    </w:p>
    <w:p w:rsidR="00E8065A" w:rsidRDefault="0001303F" w:rsidP="0001303F">
      <w:pPr>
        <w:autoSpaceDE w:val="0"/>
        <w:autoSpaceDN w:val="0"/>
        <w:spacing w:after="0" w:line="230" w:lineRule="auto"/>
        <w:ind w:left="1494" w:hanging="1778"/>
        <w:sectPr w:rsidR="00E8065A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519545" cy="91217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912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E8065A" w:rsidRDefault="00E8065A">
      <w:pPr>
        <w:autoSpaceDE w:val="0"/>
        <w:autoSpaceDN w:val="0"/>
        <w:spacing w:after="78" w:line="220" w:lineRule="exact"/>
      </w:pPr>
    </w:p>
    <w:p w:rsidR="00E8065A" w:rsidRDefault="005B459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8065A" w:rsidRPr="0001303F" w:rsidRDefault="005B4599">
      <w:pPr>
        <w:autoSpaceDE w:val="0"/>
        <w:autoSpaceDN w:val="0"/>
        <w:spacing w:before="346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НАУЧНЫЙ, ОБШЕКУЛЬТУРНЫЙ И ОБРАЗОВАТЕЛЬНЫЙ КОНТЕНТ ТЕХНОЛОГИИ </w:t>
      </w:r>
    </w:p>
    <w:p w:rsidR="00E8065A" w:rsidRPr="0001303F" w:rsidRDefault="005B4599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E8065A" w:rsidRPr="0001303F" w:rsidRDefault="005B4599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нтеллектуальной и практической деятельности человека.</w:t>
      </w:r>
    </w:p>
    <w:p w:rsidR="00E8065A" w:rsidRPr="0001303F" w:rsidRDefault="005B4599">
      <w:pPr>
        <w:autoSpaceDE w:val="0"/>
        <w:autoSpaceDN w:val="0"/>
        <w:spacing w:before="72" w:after="0"/>
        <w:ind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Стержнем названной концепции является технология как логическое развитие «метода» в сл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едующих аспектах: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изготовления изделий (что постепенно распространяется практически на все аспекты человеческой жизни).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ий.</w:t>
      </w:r>
    </w:p>
    <w:p w:rsidR="00E8065A" w:rsidRPr="0001303F" w:rsidRDefault="005B4599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исследованы социальные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аспекты технологии.</w:t>
      </w:r>
    </w:p>
    <w:p w:rsidR="00E8065A" w:rsidRPr="0001303F" w:rsidRDefault="005B4599">
      <w:pPr>
        <w:autoSpaceDE w:val="0"/>
        <w:autoSpaceDN w:val="0"/>
        <w:spacing w:before="70" w:after="0"/>
        <w:ind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й информации. Изменилась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E8065A" w:rsidRPr="0001303F" w:rsidRDefault="005B4599">
      <w:pPr>
        <w:autoSpaceDE w:val="0"/>
        <w:autoSpaceDN w:val="0"/>
        <w:spacing w:before="70" w:after="0" w:line="288" w:lineRule="auto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Исключительно значимыми оказались социальные последствия внедрения ИТ и ИКТ, которые послужили базой разработки и широкого распространен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ия социальных сетей и процесса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их основные общеобразовательные программы» (далее — «Концепция преподавания предметной области «Технология»).</w:t>
      </w:r>
    </w:p>
    <w:p w:rsidR="00E8065A" w:rsidRPr="0001303F" w:rsidRDefault="005B4599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E8065A" w:rsidRPr="0001303F" w:rsidRDefault="005B4599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ся формирование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66" w:line="220" w:lineRule="exact"/>
        <w:rPr>
          <w:lang w:val="ru-RU"/>
        </w:rPr>
      </w:pPr>
    </w:p>
    <w:p w:rsidR="00E8065A" w:rsidRPr="0001303F" w:rsidRDefault="005B4599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овладение трудовы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инст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рументов и программных сервисов, а также когнитивных инструментов и технологий;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льных предпочтений.</w:t>
      </w:r>
    </w:p>
    <w:p w:rsidR="00E8065A" w:rsidRPr="0001303F" w:rsidRDefault="005B4599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 постановки конкретной задачи до получения конкретных значимых результатов. Именно в процессе проектной деятельности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Важно подчеркнуть, что именно в технологии реализуются все аспекты фунд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аментальной для образования категории «знания», а именно: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алгоритмическое (технологическое) знание — знание методов, технологий, приводящих к желаемом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 результату при соблюдении определённых условий;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лений и процессов.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ожны следующие уровни освоения технологии: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нием информационных и цифровых технологий, формирование навыков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66" w:line="220" w:lineRule="exact"/>
        <w:rPr>
          <w:lang w:val="ru-RU"/>
        </w:rPr>
      </w:pPr>
    </w:p>
    <w:p w:rsidR="00E8065A" w:rsidRPr="0001303F" w:rsidRDefault="005B4599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E8065A" w:rsidRPr="0001303F" w:rsidRDefault="005B4599">
      <w:pPr>
        <w:autoSpaceDE w:val="0"/>
        <w:autoSpaceDN w:val="0"/>
        <w:spacing w:before="262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</w:t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 «ТЕХНОЛОГИЯ»</w:t>
      </w:r>
    </w:p>
    <w:p w:rsidR="00E8065A" w:rsidRPr="0001303F" w:rsidRDefault="005B4599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ког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нитивно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E8065A" w:rsidRPr="0001303F" w:rsidRDefault="005B45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E8065A" w:rsidRPr="0001303F" w:rsidRDefault="005B459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Модульность — ведущий методический принцип построения содержания современных учебных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технологии/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Модуль «Производство и </w:t>
      </w:r>
      <w:proofErr w:type="gramStart"/>
      <w:r w:rsidRPr="0001303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технология»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proofErr w:type="gram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восходящему» принципу: от умений реализации имеющихся технологий к их оценке и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оздания значимых для человека продуктов.</w:t>
      </w:r>
    </w:p>
    <w:p w:rsidR="00E8065A" w:rsidRPr="0001303F" w:rsidRDefault="005B459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</w:t>
      </w:r>
      <w:r w:rsidRPr="0001303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пищевых </w:t>
      </w:r>
      <w:proofErr w:type="gramStart"/>
      <w:r w:rsidRPr="0001303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продуктов»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proofErr w:type="gram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. Значительное внимание уделяется технологиям создания уникальных изделий народного творчества.</w:t>
      </w:r>
    </w:p>
    <w:p w:rsidR="00E8065A" w:rsidRPr="0001303F" w:rsidRDefault="005B4599">
      <w:pPr>
        <w:autoSpaceDE w:val="0"/>
        <w:autoSpaceDN w:val="0"/>
        <w:spacing w:before="262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E8065A" w:rsidRPr="0001303F" w:rsidRDefault="005B4599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8 классе один час в неделе, общий объем составляет 34 часа.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autoSpaceDE w:val="0"/>
        <w:autoSpaceDN w:val="0"/>
        <w:spacing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8065A" w:rsidRPr="0001303F" w:rsidRDefault="005B4599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E8065A" w:rsidRPr="0001303F" w:rsidRDefault="005B459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</w:p>
    <w:p w:rsidR="00E8065A" w:rsidRPr="0001303F" w:rsidRDefault="005B459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Современные технологии.</w:t>
      </w:r>
    </w:p>
    <w:p w:rsidR="00E8065A" w:rsidRPr="0001303F" w:rsidRDefault="005B45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Биотехнологии. Лазерные технологии. Космические технологии. Представления о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нанотехнологиях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Технологии 4-й промышленной революции: интернет вещей, дополненная реальность,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интеллектуальные технологии, облачные технологии, большие данные, аддитивные технологии и др.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Биотехнологии в решении экологических проблем. Очистка сточных вод. Биоэнергетика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Биометаногенез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. Проект «Геном человека» и его значение для анализа и предотвращения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наследственных болезней. Генеалогический метод изучения наследственности человека. Человек и мир микробов.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Болезне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творные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микробы и прививки. Биодатчики. Микробиологиче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ская технология.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Сферы применения современных технологий.</w:t>
      </w:r>
    </w:p>
    <w:p w:rsidR="00E8065A" w:rsidRPr="0001303F" w:rsidRDefault="005B459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 Основы информационно-когнитивных технологий.</w:t>
      </w:r>
    </w:p>
    <w:p w:rsidR="00E8065A" w:rsidRPr="0001303F" w:rsidRDefault="005B45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Знание как фундаментальная производственная и экономическая категория.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Информационно-когнитивные технологии как технологии формирования знаний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. Данные, информация, знание как объекты информационно-когнитивных технологий.</w:t>
      </w:r>
    </w:p>
    <w:p w:rsidR="00E8065A" w:rsidRPr="0001303F" w:rsidRDefault="005B45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Формализация и моделирование — основные инструменты познания окружающего мира.</w:t>
      </w:r>
    </w:p>
    <w:p w:rsidR="00E8065A" w:rsidRPr="0001303F" w:rsidRDefault="005B4599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</w:p>
    <w:p w:rsidR="00E8065A" w:rsidRPr="0001303F" w:rsidRDefault="005B459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Традиционные производства и т</w:t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ехнологии.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Обработка древесины. Технология шипового соединения деталей из древесины. Технология соединения деталей из древесины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шкантами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и шурупами в нагель. Технологии механической обработки конструкционных материалов. Технология обработки наружных и вну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тренних фасонных поверхностей деталей из древесины. Отделка изделий из древесины. Изготовление изделий из древесины на токарном станке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Обработка металлов. Технологии обработки металлов. Конструкционная сталь. Токарно-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винторезный станок. Изделия из метал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лопроката. Резьба и резьбовые соединения. Нарезание резьбы. Соединение металлических деталей клеем. Отделка деталей.</w:t>
      </w:r>
    </w:p>
    <w:p w:rsidR="00E8065A" w:rsidRPr="0001303F" w:rsidRDefault="005B459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Тенденции развития оборудования текстильного и швейного производства. Вязальные машины.</w:t>
      </w:r>
    </w:p>
    <w:p w:rsidR="00E8065A" w:rsidRPr="0001303F" w:rsidRDefault="005B4599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Основные приёмы работы на вязальной машине. Использ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ование компьютерных программ и робототехники в процессе обработки текстильных материалов.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2" w:after="0" w:line="288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будущего в текстильной и швейной промышленности. Текстильные химические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волокна. Экологические проб​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лемы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сырьевого обеспечения и утилизации отходов процесса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производства химического волокна и материалов из него. Нетканые материалы из химических волокон. Влияние свойств тканей из химических волокон на здоровье человека. Технол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огия изготовления плечевого и поясного изделий из текстильных материалов. Применение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приспособлений швейной машины. Швы при обработке трикотажа. Профессии швейного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предприятия массового производства. Технологии художественной обработки текстильных матери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алов. Вязание как одна из технологий художественной обработки текстильных материалов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Отрасли и перспективы развития пищевой промышленности. Организация производства пищевых продуктов. Меню праздничного стола и здоровое питание человека. Основные способы 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приёмы обработки продуктов на предприятиях общественного питания. Современные технологии обработки пищевых продуктов, тенденции их развития. Влияние развития производства на изменение трудовых функций работников.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autoSpaceDE w:val="0"/>
        <w:autoSpaceDN w:val="0"/>
        <w:spacing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8065A" w:rsidRPr="0001303F" w:rsidRDefault="005B4599">
      <w:pPr>
        <w:autoSpaceDE w:val="0"/>
        <w:autoSpaceDN w:val="0"/>
        <w:spacing w:before="346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8065A" w:rsidRPr="0001303F" w:rsidRDefault="005B4599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интереса к истории и современному состоянию российской науки и технологии; ценностное отношение к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достижениям российских инженеров и учёных.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ромышленной революции;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сообщества.</w:t>
      </w:r>
    </w:p>
    <w:p w:rsidR="00E8065A" w:rsidRPr="0001303F" w:rsidRDefault="005B4599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E8065A" w:rsidRPr="0001303F" w:rsidRDefault="005B4599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науки как фундамента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технологий;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ости правил безопасной работы с инструментами;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E8065A" w:rsidRPr="0001303F" w:rsidRDefault="005B4599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решении возникающих практических задач из различных областей; умение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мире современных профессий.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века.</w:t>
      </w:r>
    </w:p>
    <w:p w:rsidR="00E8065A" w:rsidRPr="0001303F" w:rsidRDefault="005B4599">
      <w:pPr>
        <w:autoSpaceDE w:val="0"/>
        <w:autoSpaceDN w:val="0"/>
        <w:spacing w:before="264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существенный признак классификации, осно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вание для обобщения и сравнения;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сходящих в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8065A" w:rsidRPr="0001303F" w:rsidRDefault="005B4599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стемы, в том числе с учётом синергетических эффектов.</w:t>
      </w:r>
    </w:p>
    <w:p w:rsidR="00E8065A" w:rsidRPr="0001303F" w:rsidRDefault="005B4599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владеть начальными навыками работы с «больш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ими данными»;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выбирать наиболее эффективные способы решения учебных и познавательных задач;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амках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оц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енивать соответствие результата цели и условиям и при необходимости корректировать цель и процесс её достижения.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бки.</w:t>
      </w:r>
    </w:p>
    <w:p w:rsidR="00E8065A" w:rsidRPr="0001303F" w:rsidRDefault="005B4599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E8065A" w:rsidRPr="0001303F" w:rsidRDefault="005B4599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 ходе совместного решения зада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чи с использованием облачных сервисов;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сть выработки знаково-символических средств как необходимого условия успешной проектной деятельности;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autoSpaceDE w:val="0"/>
        <w:autoSpaceDN w:val="0"/>
        <w:spacing w:after="0" w:line="262" w:lineRule="auto"/>
        <w:ind w:left="180" w:right="1152"/>
        <w:rPr>
          <w:lang w:val="ru-RU"/>
        </w:rPr>
      </w:pP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E8065A" w:rsidRPr="0001303F" w:rsidRDefault="005B4599">
      <w:pPr>
        <w:autoSpaceDE w:val="0"/>
        <w:autoSpaceDN w:val="0"/>
        <w:spacing w:before="262" w:after="0" w:line="230" w:lineRule="auto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 характеризовать виды современных технологий;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приме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нять технологии для решения возникающих задач;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не тольк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 функциональных, но и эстетичных промышленных изделий;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информационно-когнитивными технологиями преобразования данных в информацию и информации в знание;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инструменты и оборудование, используемое при обработке различных материалов 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(древесины, металлов и сплавов, полимеров, текстиля, сельскохозяйственной продукции, продуктов питания);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области применения технологий, понимать их возможности и ограничения;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оценивать условия применимости технологии с позиций экологической з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ащищённости;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модернизировать и создавать технологии обработки известных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значимые для конкретного человека потребности;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 характеризовать продукты питания;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перечислять виды и назва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ния народных промыслов и ремёсел;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использование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различных областях;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экологические проблемы;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генеалогический метод;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роль прививок;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работу биодатчиков;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анализировать ми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кробиологические технологии, методы генной инженерии.</w:t>
      </w:r>
    </w:p>
    <w:p w:rsidR="00E8065A" w:rsidRPr="0001303F" w:rsidRDefault="005B4599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основные этапы создания проектов от идеи до презентации и использования полученных результатов;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использовать программные сервисы для поддержки проектной деятельности;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необходимые опыты по исследованию свойств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инструменты и оборудование, необходимые для изготовления выбранного изделия по данной технологии;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технологии механической обработки конструкционных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изготавливаемого изделия, находить и устранять допущенные дефекты;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виды и назначение методов получения и пре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конструкционных и текстильных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конструировать модели различных объектов и использовать их в практической деятельности;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модели машин и механизмов;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изготавливать изделие из конструкци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онных или поделочных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кулинарные блюда в соответствии с известными технологиями;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выполнять декоративно-прикладную обработку материалов;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866" w:bottom="392" w:left="666" w:header="720" w:footer="720" w:gutter="0"/>
          <w:cols w:space="720" w:equalWidth="0">
            <w:col w:w="10368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выполнять художественное оформл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ение изделий;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художественный образ и воплощать его в продукте;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швейных изделий;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применять основные приёмы и навыки решения изобретательских задач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применять принципы ТРИЗ для решения технических задач; </w:t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презентовать изделие (продукт);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характеризовать современные и перспективные технологии производства и обработки материалов;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получить возможность узнат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ь о современных цифровых технологиях, их возможностях и ограничениях;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потребности современной техники в умных материалах;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«композиты», «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», приводить примеры использования </w:t>
      </w:r>
      <w:proofErr w:type="spellStart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нанокомпозитов</w:t>
      </w:r>
      <w:proofErr w:type="spellEnd"/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в технологиях, анализи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ровать механические свойства композитов;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аллотропные соединения углерода, приводить примеры использования аллотропных соединений углерода;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технологиями, их востребованность на рынке труда;</w:t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изготовление субъективно нового продукта, опираясь на общую технологическую схему; </w:t>
      </w:r>
      <w:r w:rsidRPr="0001303F">
        <w:rPr>
          <w:lang w:val="ru-RU"/>
        </w:rPr>
        <w:br/>
      </w:r>
      <w:r w:rsidRPr="0001303F">
        <w:rPr>
          <w:lang w:val="ru-RU"/>
        </w:rPr>
        <w:tab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пределы применимости данной технологии, в том числе с экономических и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>экологических позиций.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986" w:bottom="1440" w:left="666" w:header="720" w:footer="720" w:gutter="0"/>
          <w:cols w:space="720" w:equalWidth="0">
            <w:col w:w="10248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64" w:line="220" w:lineRule="exact"/>
        <w:rPr>
          <w:lang w:val="ru-RU"/>
        </w:rPr>
      </w:pPr>
    </w:p>
    <w:p w:rsidR="00E8065A" w:rsidRDefault="005B459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082"/>
        <w:gridCol w:w="528"/>
        <w:gridCol w:w="1478"/>
        <w:gridCol w:w="1500"/>
        <w:gridCol w:w="1046"/>
        <w:gridCol w:w="1368"/>
        <w:gridCol w:w="1646"/>
        <w:gridCol w:w="3458"/>
      </w:tblGrid>
      <w:tr w:rsidR="00E8065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(цифровые) образовательные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</w:p>
        </w:tc>
      </w:tr>
      <w:tr w:rsidR="00E8065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</w:tr>
      <w:tr w:rsidR="00E8065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технологии</w:t>
            </w:r>
          </w:p>
        </w:tc>
      </w:tr>
      <w:tr w:rsidR="00E8065A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Современная техносфера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Современные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Информационно-когнитивные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348"/>
        </w:trPr>
        <w:tc>
          <w:tcPr>
            <w:tcW w:w="4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0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 w:rsidRPr="0001303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01303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Технология обработки материалов и пищевых продуктов</w:t>
            </w:r>
          </w:p>
        </w:tc>
      </w:tr>
      <w:tr w:rsidR="00E8065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производства и технологии. Обработка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производства. Обработка металла и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Традиционные производства. Обработка текстильных </w:t>
            </w: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Традиционные производства. Обработка пищевых продуктов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348"/>
        </w:trPr>
        <w:tc>
          <w:tcPr>
            <w:tcW w:w="4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0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328"/>
        </w:trPr>
        <w:tc>
          <w:tcPr>
            <w:tcW w:w="4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</w:tbl>
    <w:p w:rsidR="00E8065A" w:rsidRDefault="00E8065A">
      <w:pPr>
        <w:autoSpaceDE w:val="0"/>
        <w:autoSpaceDN w:val="0"/>
        <w:spacing w:after="0" w:line="14" w:lineRule="exact"/>
      </w:pPr>
    </w:p>
    <w:p w:rsidR="00E8065A" w:rsidRDefault="00E8065A">
      <w:pPr>
        <w:sectPr w:rsidR="00E8065A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8065A" w:rsidRDefault="00E8065A">
      <w:pPr>
        <w:autoSpaceDE w:val="0"/>
        <w:autoSpaceDN w:val="0"/>
        <w:spacing w:after="78" w:line="220" w:lineRule="exact"/>
      </w:pPr>
    </w:p>
    <w:p w:rsidR="00E8065A" w:rsidRDefault="005B459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E8065A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E8065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</w:tbl>
    <w:p w:rsidR="00E8065A" w:rsidRDefault="00E8065A">
      <w:pPr>
        <w:autoSpaceDE w:val="0"/>
        <w:autoSpaceDN w:val="0"/>
        <w:spacing w:after="0" w:line="14" w:lineRule="exact"/>
      </w:pPr>
    </w:p>
    <w:p w:rsidR="00E8065A" w:rsidRDefault="00E8065A">
      <w:pPr>
        <w:sectPr w:rsidR="00E8065A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065A" w:rsidRDefault="00E8065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  <w:tr w:rsidR="00E8065A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Pr="0001303F" w:rsidRDefault="005B4599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01303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5B459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8065A" w:rsidRDefault="00E8065A"/>
        </w:tc>
      </w:tr>
    </w:tbl>
    <w:p w:rsidR="00E8065A" w:rsidRDefault="00E8065A">
      <w:pPr>
        <w:autoSpaceDE w:val="0"/>
        <w:autoSpaceDN w:val="0"/>
        <w:spacing w:after="0" w:line="14" w:lineRule="exact"/>
      </w:pPr>
    </w:p>
    <w:p w:rsidR="00E8065A" w:rsidRDefault="00E8065A">
      <w:pPr>
        <w:sectPr w:rsidR="00E8065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065A" w:rsidRDefault="00E8065A">
      <w:pPr>
        <w:autoSpaceDE w:val="0"/>
        <w:autoSpaceDN w:val="0"/>
        <w:spacing w:after="78" w:line="220" w:lineRule="exact"/>
      </w:pPr>
    </w:p>
    <w:p w:rsidR="00E8065A" w:rsidRDefault="005B459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8065A" w:rsidRPr="0001303F" w:rsidRDefault="005B4599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01303F">
        <w:rPr>
          <w:lang w:val="ru-RU"/>
        </w:rPr>
        <w:br/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</w:t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ОБРАЗОВАТЕЛЬНЫЕ РЕСУРСЫ И РЕСУРСЫ СЕТИ ИНТЕРНЕТ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8065A" w:rsidRPr="0001303F" w:rsidRDefault="00E8065A">
      <w:pPr>
        <w:autoSpaceDE w:val="0"/>
        <w:autoSpaceDN w:val="0"/>
        <w:spacing w:after="78" w:line="220" w:lineRule="exact"/>
        <w:rPr>
          <w:lang w:val="ru-RU"/>
        </w:rPr>
      </w:pPr>
    </w:p>
    <w:p w:rsidR="00E8065A" w:rsidRPr="0001303F" w:rsidRDefault="005B4599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01303F">
        <w:rPr>
          <w:lang w:val="ru-RU"/>
        </w:rPr>
        <w:br/>
      </w:r>
      <w:proofErr w:type="spellStart"/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</w:t>
      </w:r>
      <w:r w:rsidRPr="0001303F">
        <w:rPr>
          <w:rFonts w:ascii="Times New Roman" w:eastAsia="Times New Roman" w:hAnsi="Times New Roman"/>
          <w:b/>
          <w:color w:val="000000"/>
          <w:sz w:val="24"/>
          <w:lang w:val="ru-RU"/>
        </w:rPr>
        <w:t>ЕСКИХ РАБОТ</w:t>
      </w:r>
    </w:p>
    <w:p w:rsidR="00E8065A" w:rsidRPr="0001303F" w:rsidRDefault="00E8065A">
      <w:pPr>
        <w:rPr>
          <w:lang w:val="ru-RU"/>
        </w:rPr>
        <w:sectPr w:rsidR="00E8065A" w:rsidRPr="0001303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B4599" w:rsidRPr="0001303F" w:rsidRDefault="005B4599">
      <w:pPr>
        <w:rPr>
          <w:lang w:val="ru-RU"/>
        </w:rPr>
      </w:pPr>
    </w:p>
    <w:sectPr w:rsidR="005B4599" w:rsidRPr="0001303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599" w:rsidRDefault="005B4599" w:rsidP="0001303F">
      <w:pPr>
        <w:spacing w:after="0" w:line="240" w:lineRule="auto"/>
      </w:pPr>
      <w:r>
        <w:separator/>
      </w:r>
    </w:p>
  </w:endnote>
  <w:endnote w:type="continuationSeparator" w:id="0">
    <w:p w:rsidR="005B4599" w:rsidRDefault="005B4599" w:rsidP="00013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599" w:rsidRDefault="005B4599" w:rsidP="0001303F">
      <w:pPr>
        <w:spacing w:after="0" w:line="240" w:lineRule="auto"/>
      </w:pPr>
      <w:r>
        <w:separator/>
      </w:r>
    </w:p>
  </w:footnote>
  <w:footnote w:type="continuationSeparator" w:id="0">
    <w:p w:rsidR="005B4599" w:rsidRDefault="005B4599" w:rsidP="00013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03F"/>
    <w:rsid w:val="00034616"/>
    <w:rsid w:val="0006063C"/>
    <w:rsid w:val="0015074B"/>
    <w:rsid w:val="0029639D"/>
    <w:rsid w:val="00326F90"/>
    <w:rsid w:val="005B4599"/>
    <w:rsid w:val="00AA1D8D"/>
    <w:rsid w:val="00B47730"/>
    <w:rsid w:val="00CB0664"/>
    <w:rsid w:val="00E806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A2898D7-A222-4E1C-8E82-32696D81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4863D8-4694-4CA0-81EF-0B649CE6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23802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2023-06-15T06:18:00Z</dcterms:modified>
  <cp:category/>
</cp:coreProperties>
</file>